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D18E5" w14:textId="77777777" w:rsidR="008D67DA" w:rsidRDefault="008D67DA" w:rsidP="008D67DA">
      <w:pPr>
        <w:jc w:val="center"/>
        <w:rPr>
          <w:b/>
          <w:bCs/>
        </w:rPr>
      </w:pPr>
      <w:r w:rsidRPr="008D67DA">
        <w:rPr>
          <w:b/>
          <w:bCs/>
        </w:rPr>
        <w:t>Report of the 14</w:t>
      </w:r>
      <w:r w:rsidRPr="008D67DA">
        <w:rPr>
          <w:b/>
          <w:bCs/>
          <w:vertAlign w:val="superscript"/>
        </w:rPr>
        <w:t>th</w:t>
      </w:r>
      <w:r w:rsidRPr="008D67DA">
        <w:rPr>
          <w:b/>
          <w:bCs/>
        </w:rPr>
        <w:t xml:space="preserve"> Finance Commission </w:t>
      </w:r>
    </w:p>
    <w:p w14:paraId="271A5F6D" w14:textId="34FA969F" w:rsidR="00713F02" w:rsidRDefault="008D67DA" w:rsidP="00713F02">
      <w:pPr>
        <w:jc w:val="center"/>
        <w:rPr>
          <w:b/>
          <w:bCs/>
        </w:rPr>
      </w:pPr>
      <w:r w:rsidRPr="008D67DA">
        <w:rPr>
          <w:b/>
          <w:bCs/>
        </w:rPr>
        <w:t>Ch 03</w:t>
      </w:r>
      <w:r>
        <w:rPr>
          <w:b/>
          <w:bCs/>
        </w:rPr>
        <w:t>: Review of Union Finances</w:t>
      </w:r>
    </w:p>
    <w:p w14:paraId="19FAE12B" w14:textId="0C3FD43C" w:rsidR="00713F02" w:rsidRDefault="00713F02" w:rsidP="00713F02">
      <w:pPr>
        <w:rPr>
          <w:b/>
          <w:bCs/>
        </w:rPr>
      </w:pPr>
    </w:p>
    <w:p w14:paraId="07BDC815" w14:textId="16B18FA5" w:rsidR="00713F02" w:rsidRDefault="00713F02" w:rsidP="00713F02">
      <w:pPr>
        <w:rPr>
          <w:b/>
          <w:bCs/>
        </w:rPr>
      </w:pPr>
    </w:p>
    <w:p w14:paraId="34E06164" w14:textId="52D10FCC" w:rsidR="00713F02" w:rsidRDefault="00713F02" w:rsidP="00A0125C">
      <w:pPr>
        <w:jc w:val="both"/>
      </w:pPr>
      <w:r w:rsidRPr="00713F02">
        <w:t>The period 2004-05 to 2007-08 was a phase of impressive</w:t>
      </w:r>
      <w:r>
        <w:t xml:space="preserve"> </w:t>
      </w:r>
      <w:r w:rsidRPr="00713F02">
        <w:t>fiscal consolidation by the Union Government. High growth of the economy, tax reforms leading</w:t>
      </w:r>
      <w:r>
        <w:t xml:space="preserve"> </w:t>
      </w:r>
      <w:r w:rsidRPr="00713F02">
        <w:t>to increases in revenue combined with fiscal prudence led to considerable improvement in the</w:t>
      </w:r>
      <w:r>
        <w:t xml:space="preserve"> </w:t>
      </w:r>
      <w:r w:rsidRPr="00713F02">
        <w:t>finances of the Union Government until 2007-08, with the revenue and fiscal deficits declining</w:t>
      </w:r>
      <w:r>
        <w:t xml:space="preserve"> </w:t>
      </w:r>
      <w:r w:rsidRPr="00713F02">
        <w:t>in line with targets set in the Fiscal Responsibility and Budget Management (FRBM) Act, 2003.</w:t>
      </w:r>
      <w:r>
        <w:t xml:space="preserve"> </w:t>
      </w:r>
      <w:r w:rsidRPr="00713F02">
        <w:t xml:space="preserve">However, the period from 2008-09 is </w:t>
      </w:r>
      <w:proofErr w:type="spellStart"/>
      <w:r w:rsidRPr="00713F02">
        <w:t>characterised</w:t>
      </w:r>
      <w:proofErr w:type="spellEnd"/>
      <w:r w:rsidRPr="00713F02">
        <w:t xml:space="preserve"> by an expansionary fiscal policy and consequent</w:t>
      </w:r>
      <w:r>
        <w:t xml:space="preserve"> </w:t>
      </w:r>
      <w:r w:rsidRPr="00713F02">
        <w:t>deterioration in the fiscal health of the Union Government.</w:t>
      </w:r>
      <w:r>
        <w:t xml:space="preserve"> </w:t>
      </w:r>
      <w:r w:rsidR="00A0125C" w:rsidRPr="00A0125C">
        <w:t>Since 2009-10, the revenue and fiscal deficits of the Union as a ratio of gross domestic</w:t>
      </w:r>
      <w:r w:rsidR="00A0125C">
        <w:t xml:space="preserve"> </w:t>
      </w:r>
      <w:r w:rsidR="00A0125C" w:rsidRPr="00A0125C">
        <w:t xml:space="preserve">product (GDP) increased to levels higher than targets in the fiscal adjustment path set by the </w:t>
      </w:r>
      <w:r w:rsidR="00A0125C">
        <w:t>13</w:t>
      </w:r>
      <w:r w:rsidR="00A0125C" w:rsidRPr="00A0125C">
        <w:rPr>
          <w:vertAlign w:val="superscript"/>
        </w:rPr>
        <w:t>th</w:t>
      </w:r>
      <w:r w:rsidR="00A0125C">
        <w:t xml:space="preserve"> Finance Commission</w:t>
      </w:r>
      <w:r w:rsidR="00A0125C" w:rsidRPr="00A0125C">
        <w:t>.</w:t>
      </w:r>
      <w:r w:rsidR="00A0125C">
        <w:t xml:space="preserve"> </w:t>
      </w:r>
      <w:r w:rsidR="00A0125C" w:rsidRPr="00A0125C">
        <w:t>While the tax-GDP ratio of the Union declined from the high level reached in 2007-08, the</w:t>
      </w:r>
      <w:r w:rsidR="00A0125C">
        <w:t xml:space="preserve"> </w:t>
      </w:r>
      <w:r w:rsidR="00A0125C" w:rsidRPr="00A0125C">
        <w:t>revenue expenditure to GDP ratio continued to increase from 2008-09 even as the pressure to</w:t>
      </w:r>
      <w:r w:rsidR="00A0125C">
        <w:t xml:space="preserve"> </w:t>
      </w:r>
      <w:r w:rsidR="00A0125C" w:rsidRPr="00A0125C">
        <w:t>contain deficits resulted in a decline in capital expenditure as a proportion to GDP. Thus, after the</w:t>
      </w:r>
      <w:r w:rsidR="00A0125C">
        <w:t xml:space="preserve"> </w:t>
      </w:r>
      <w:r w:rsidR="00A0125C" w:rsidRPr="00A0125C">
        <w:t>global crisis in 2008-09, even as the growth rate remained high up to 2011-12, fiscal parameters</w:t>
      </w:r>
      <w:r w:rsidR="00A0125C">
        <w:t xml:space="preserve"> </w:t>
      </w:r>
      <w:r w:rsidR="00A0125C" w:rsidRPr="00A0125C">
        <w:t xml:space="preserve">deteriorated. Since 2012-13, there has been a significant deceleration in economic growth </w:t>
      </w:r>
      <w:r w:rsidR="00A0125C" w:rsidRPr="00A0125C">
        <w:t>as</w:t>
      </w:r>
      <w:r w:rsidR="00A0125C">
        <w:t xml:space="preserve"> well</w:t>
      </w:r>
      <w:r w:rsidR="00A0125C" w:rsidRPr="00A0125C">
        <w:t>.</w:t>
      </w:r>
      <w:r w:rsidR="00A0125C">
        <w:t xml:space="preserve"> </w:t>
      </w:r>
    </w:p>
    <w:p w14:paraId="3957D74E" w14:textId="1BA14560" w:rsidR="003C6FAB" w:rsidRDefault="003C6FAB" w:rsidP="00FD24C6">
      <w:pPr>
        <w:jc w:val="both"/>
      </w:pPr>
      <w:r w:rsidRPr="003C6FAB">
        <w:t>The FRBM Act had laid down the target of bringing the fiscal deficit down to 3 per cent of GDP</w:t>
      </w:r>
      <w:r>
        <w:t xml:space="preserve"> </w:t>
      </w:r>
      <w:r w:rsidRPr="003C6FAB">
        <w:t>and eliminating revenue deficit by 2008-09.</w:t>
      </w:r>
      <w:r w:rsidR="008B17C9">
        <w:t xml:space="preserve"> </w:t>
      </w:r>
      <w:r w:rsidR="008B17C9" w:rsidRPr="008B17C9">
        <w:t>However, in 2008-09 the Union Government</w:t>
      </w:r>
      <w:r w:rsidR="008B17C9">
        <w:t xml:space="preserve"> </w:t>
      </w:r>
      <w:r w:rsidR="008B17C9" w:rsidRPr="008B17C9">
        <w:t>undertook several fiscal expansionary measures such as revision of pay scales based on the</w:t>
      </w:r>
      <w:r w:rsidR="008B17C9">
        <w:t xml:space="preserve"> </w:t>
      </w:r>
      <w:r w:rsidR="008B17C9" w:rsidRPr="008B17C9">
        <w:t>recommendations of the Sixth Pay Commission, waiver of farm loans and the expansion of the</w:t>
      </w:r>
      <w:r w:rsidR="008B17C9">
        <w:t xml:space="preserve"> </w:t>
      </w:r>
      <w:r w:rsidR="008B17C9" w:rsidRPr="008B17C9">
        <w:t>Mahatma Gandhi National Rural Employment Guarantee Act (MGNREGA) to all districts from</w:t>
      </w:r>
      <w:r w:rsidR="008B17C9">
        <w:t xml:space="preserve"> </w:t>
      </w:r>
      <w:r w:rsidR="008B17C9" w:rsidRPr="008B17C9">
        <w:t>the 200 districts it was originally slated to cover. In addition, oil prices escalated sharply, leading</w:t>
      </w:r>
      <w:r w:rsidR="008B17C9">
        <w:t xml:space="preserve"> </w:t>
      </w:r>
      <w:r w:rsidR="008B17C9" w:rsidRPr="008B17C9">
        <w:t xml:space="preserve">to a rise in subsidy. </w:t>
      </w:r>
      <w:r w:rsidR="00B4566A" w:rsidRPr="008B17C9">
        <w:t>Because of</w:t>
      </w:r>
      <w:r w:rsidR="008B17C9" w:rsidRPr="008B17C9">
        <w:t xml:space="preserve"> all this as well as the global crisis, the fiscal deficit of</w:t>
      </w:r>
      <w:r w:rsidR="008B17C9">
        <w:t xml:space="preserve"> </w:t>
      </w:r>
      <w:r w:rsidR="008B17C9" w:rsidRPr="008B17C9">
        <w:t>Union Government increased to 6 per cent in 2008-09 and 6.5 per cent in 2009-10.</w:t>
      </w:r>
      <w:r w:rsidR="008B17C9">
        <w:t xml:space="preserve"> </w:t>
      </w:r>
      <w:r w:rsidR="00B4566A" w:rsidRPr="00B4566A">
        <w:t>Another consequence was that the total expenditure as a ratio of GDP increased by 1.5</w:t>
      </w:r>
      <w:r w:rsidR="00B4566A">
        <w:t xml:space="preserve"> </w:t>
      </w:r>
      <w:r w:rsidR="00B4566A" w:rsidRPr="00B4566A">
        <w:t>percentage points from 14.3 per cent in 2007-08 to 15.8 per cent in 2009-10. At the same time,</w:t>
      </w:r>
      <w:r w:rsidR="00B4566A">
        <w:t xml:space="preserve"> </w:t>
      </w:r>
      <w:r w:rsidR="00B4566A" w:rsidRPr="00B4566A">
        <w:t>the gross tax revenues declined by more than 2 percentage points from a peak of 11.9 per cent of</w:t>
      </w:r>
      <w:r w:rsidR="00B4566A">
        <w:t xml:space="preserve"> </w:t>
      </w:r>
      <w:r w:rsidR="00B4566A" w:rsidRPr="00B4566A">
        <w:t>GDP in 2007-08 to 9.6 per cent in 2009-10.Though the fiscal deficit declined in 2010-11 to 4.8</w:t>
      </w:r>
      <w:r w:rsidR="00B4566A">
        <w:t xml:space="preserve"> </w:t>
      </w:r>
      <w:r w:rsidR="00B4566A" w:rsidRPr="00B4566A">
        <w:t>per cent of GDP, this was mainly on account of additional revenue from the proceeds of the</w:t>
      </w:r>
      <w:r w:rsidR="00B4566A">
        <w:t xml:space="preserve"> </w:t>
      </w:r>
      <w:r w:rsidR="00B4566A" w:rsidRPr="00B4566A">
        <w:t>auction of telecom spectrum.</w:t>
      </w:r>
      <w:r w:rsidR="00FD24C6">
        <w:t xml:space="preserve"> </w:t>
      </w:r>
      <w:r w:rsidR="00FD24C6" w:rsidRPr="00FD24C6">
        <w:t>Most of the expansionary measures were irreversible. Further, rising expenditure on major</w:t>
      </w:r>
      <w:r w:rsidR="00FD24C6">
        <w:t xml:space="preserve"> </w:t>
      </w:r>
      <w:r w:rsidR="00FD24C6" w:rsidRPr="00FD24C6">
        <w:t>subsidies and stagnant tax-GDP ratios limited the return to the fiscal correction path</w:t>
      </w:r>
      <w:r w:rsidR="00FD24C6">
        <w:t xml:space="preserve">. </w:t>
      </w:r>
    </w:p>
    <w:p w14:paraId="14EF2C00" w14:textId="6B69282F" w:rsidR="0020466A" w:rsidRDefault="0020466A" w:rsidP="0020466A">
      <w:pPr>
        <w:jc w:val="both"/>
      </w:pPr>
      <w:r w:rsidRPr="0020466A">
        <w:t>The growth rate of the economy, which was initially maintained after the global crisis</w:t>
      </w:r>
      <w:r>
        <w:t xml:space="preserve"> </w:t>
      </w:r>
      <w:r w:rsidRPr="0020466A">
        <w:t>through the expansionary measures, registered a rapid decline after 2011-12. In the two consecutive</w:t>
      </w:r>
      <w:r>
        <w:t xml:space="preserve"> </w:t>
      </w:r>
      <w:r w:rsidRPr="0020466A">
        <w:t>years of 2012-13 and 2013-14, the growth rates were 4.5 per cent and 4.7 per cent, respectively.</w:t>
      </w:r>
      <w:r>
        <w:t xml:space="preserve"> </w:t>
      </w:r>
      <w:r w:rsidRPr="0020466A">
        <w:t>In this situation, the Union government severely compressed expenditures to achieve the budgeted</w:t>
      </w:r>
      <w:r>
        <w:t xml:space="preserve"> </w:t>
      </w:r>
      <w:r w:rsidRPr="0020466A">
        <w:t xml:space="preserve">levels of fiscal deficit. </w:t>
      </w:r>
      <w:r w:rsidRPr="0020466A">
        <w:rPr>
          <w:b/>
          <w:bCs/>
        </w:rPr>
        <w:t>The fiscal deficit</w:t>
      </w:r>
      <w:r w:rsidRPr="0020466A">
        <w:t xml:space="preserve"> was contained at 4.8 per cent in 2012-13 and 4.6 per cent</w:t>
      </w:r>
      <w:r>
        <w:t xml:space="preserve"> </w:t>
      </w:r>
      <w:r w:rsidRPr="0020466A">
        <w:t>in 2013-14 largely by compressing Plan expenditure. In 2014-15 (budget estimates), the Union</w:t>
      </w:r>
      <w:r>
        <w:t xml:space="preserve"> </w:t>
      </w:r>
      <w:r w:rsidRPr="0020466A">
        <w:t>Government proposes to bring down the fiscal deficit to 4.1 per cent of GDP.</w:t>
      </w:r>
    </w:p>
    <w:p w14:paraId="3C3774C8" w14:textId="2AB61119" w:rsidR="008B605F" w:rsidRDefault="008B605F" w:rsidP="00A26795">
      <w:pPr>
        <w:jc w:val="both"/>
      </w:pPr>
      <w:r w:rsidRPr="008B605F">
        <w:t xml:space="preserve">The Union Government introduced the concept of </w:t>
      </w:r>
      <w:r w:rsidRPr="008B605F">
        <w:rPr>
          <w:b/>
          <w:bCs/>
        </w:rPr>
        <w:t>effective revenue deficit</w:t>
      </w:r>
      <w:r w:rsidRPr="008B605F">
        <w:t xml:space="preserve"> through an</w:t>
      </w:r>
      <w:r>
        <w:t xml:space="preserve"> </w:t>
      </w:r>
      <w:r w:rsidRPr="008B605F">
        <w:t>amendment to the FRBM Act in 2012. Effective revenue deficit makes a distinction between the</w:t>
      </w:r>
      <w:r>
        <w:t xml:space="preserve"> </w:t>
      </w:r>
      <w:r w:rsidRPr="008B605F">
        <w:t xml:space="preserve">grants given to the States </w:t>
      </w:r>
      <w:r w:rsidRPr="008B605F">
        <w:lastRenderedPageBreak/>
        <w:t>and implementing agencies for the creation of capital assets and grants</w:t>
      </w:r>
      <w:r>
        <w:t xml:space="preserve"> </w:t>
      </w:r>
      <w:r w:rsidRPr="008B605F">
        <w:t>for meeting revenue expenditures. We have noted that the concept of effective revenue deficit is</w:t>
      </w:r>
      <w:r>
        <w:t xml:space="preserve"> </w:t>
      </w:r>
      <w:r w:rsidRPr="008B605F">
        <w:t>not recogni</w:t>
      </w:r>
      <w:r>
        <w:t>z</w:t>
      </w:r>
      <w:r w:rsidRPr="008B605F">
        <w:t>ed in the standard government accounting process.</w:t>
      </w:r>
      <w:r>
        <w:t xml:space="preserve"> </w:t>
      </w:r>
      <w:r w:rsidR="00A26795" w:rsidRPr="00A26795">
        <w:t>The amended FRBM Act has revised the target of revenue deficit – it is now to be brought</w:t>
      </w:r>
      <w:r w:rsidR="00A26795">
        <w:t xml:space="preserve"> </w:t>
      </w:r>
      <w:r w:rsidR="00A26795" w:rsidRPr="00A26795">
        <w:t>below 2 per cent of GDP by 31 March 2015 against the original goal of eliminating it entirely.</w:t>
      </w:r>
      <w:r w:rsidR="00A26795">
        <w:t xml:space="preserve"> </w:t>
      </w:r>
      <w:r w:rsidR="00A26795" w:rsidRPr="00A26795">
        <w:t>However, it appears that even this revised target may not be met. The projected budget estimates</w:t>
      </w:r>
      <w:r w:rsidR="00A26795">
        <w:t xml:space="preserve"> </w:t>
      </w:r>
      <w:r w:rsidR="00A26795" w:rsidRPr="00A26795">
        <w:t>for 2014-15 has a revenue deficit of 2.9 per cent, indicating a clear revenue imbalance in Union</w:t>
      </w:r>
      <w:r w:rsidR="00A26795">
        <w:t xml:space="preserve"> </w:t>
      </w:r>
      <w:r w:rsidR="00A26795" w:rsidRPr="00A26795">
        <w:t>finances.</w:t>
      </w:r>
    </w:p>
    <w:p w14:paraId="25BAB6DD" w14:textId="4FADFCC8" w:rsidR="00616594" w:rsidRDefault="00616594" w:rsidP="00616594">
      <w:pPr>
        <w:jc w:val="both"/>
      </w:pPr>
      <w:r w:rsidRPr="00616594">
        <w:t xml:space="preserve">The </w:t>
      </w:r>
      <w:r w:rsidRPr="00616594">
        <w:rPr>
          <w:b/>
          <w:bCs/>
        </w:rPr>
        <w:t>primary deficit</w:t>
      </w:r>
      <w:r w:rsidRPr="00616594">
        <w:t xml:space="preserve"> of the Union Government improved substantially between 2001-02</w:t>
      </w:r>
      <w:r>
        <w:t xml:space="preserve"> </w:t>
      </w:r>
      <w:r w:rsidRPr="00616594">
        <w:t>and 2007-08, moving from a deficit of 1.5 per cent of GDP in 2001-02 to a primary surplus of 0.9</w:t>
      </w:r>
      <w:r>
        <w:t xml:space="preserve"> </w:t>
      </w:r>
      <w:r w:rsidRPr="00616594">
        <w:t>per cent of GDP in 2007-08. However, like other deficit indicators, primary deficit of the Union</w:t>
      </w:r>
      <w:r>
        <w:t xml:space="preserve"> </w:t>
      </w:r>
      <w:r w:rsidRPr="00616594">
        <w:t>Government increased to 2.6 per cent of GDP in 2008-09 and 3.2 per cent of GDP in 2009-10. It</w:t>
      </w:r>
      <w:r>
        <w:t xml:space="preserve"> </w:t>
      </w:r>
      <w:r w:rsidRPr="00616594">
        <w:t>was kept under 2 per cent of GDP in the last two financial years and is projected at 0.8 per cent of</w:t>
      </w:r>
      <w:r>
        <w:t xml:space="preserve"> </w:t>
      </w:r>
      <w:r w:rsidRPr="00616594">
        <w:t>GDP in 2014-15 (BE).</w:t>
      </w:r>
    </w:p>
    <w:p w14:paraId="60C76F47" w14:textId="3BDF056D" w:rsidR="00E10FBF" w:rsidRDefault="00581E39" w:rsidP="00E91CEF">
      <w:pPr>
        <w:jc w:val="both"/>
      </w:pPr>
      <w:r w:rsidRPr="00581E39">
        <w:t>The ratio of revenue deficit to fiscal deficit broadly measures the extent of borrowings</w:t>
      </w:r>
      <w:r>
        <w:t xml:space="preserve"> </w:t>
      </w:r>
      <w:r w:rsidRPr="00581E39">
        <w:t>used for revenue expenditure.</w:t>
      </w:r>
      <w:r w:rsidR="00E91CEF">
        <w:t xml:space="preserve"> T</w:t>
      </w:r>
      <w:r w:rsidR="00E91CEF" w:rsidRPr="00E91CEF">
        <w:t>his ratio</w:t>
      </w:r>
      <w:r w:rsidR="00E91CEF">
        <w:t xml:space="preserve"> </w:t>
      </w:r>
      <w:r w:rsidR="00E91CEF" w:rsidRPr="00E91CEF">
        <w:t>almost doubled within a span of two years to over 81 per cent in 2009-10 and has since remained</w:t>
      </w:r>
      <w:r w:rsidR="00E91CEF">
        <w:t xml:space="preserve"> </w:t>
      </w:r>
      <w:r w:rsidR="00E91CEF" w:rsidRPr="00E91CEF">
        <w:t>consistently above 70 per cent (</w:t>
      </w:r>
      <w:r w:rsidR="00901C0A" w:rsidRPr="00E91CEF">
        <w:t>except for</w:t>
      </w:r>
      <w:r w:rsidR="00E91CEF" w:rsidRPr="00E91CEF">
        <w:t xml:space="preserve"> 2010-11), thereby reflecting the levels of</w:t>
      </w:r>
      <w:r w:rsidR="00E91CEF">
        <w:t xml:space="preserve"> </w:t>
      </w:r>
      <w:r w:rsidR="00E91CEF" w:rsidRPr="00E91CEF">
        <w:t>persistent structural imbalance in Union Government expenditures.</w:t>
      </w:r>
    </w:p>
    <w:p w14:paraId="7A9CBA8B" w14:textId="36AD8F8C" w:rsidR="00015B2A" w:rsidRPr="00713F02" w:rsidRDefault="00015B2A" w:rsidP="00015B2A">
      <w:pPr>
        <w:jc w:val="both"/>
      </w:pPr>
      <w:r w:rsidRPr="00015B2A">
        <w:t>Between 2007-08 and 2012-13, the revenue receipts of the Union Government declined</w:t>
      </w:r>
      <w:r>
        <w:t xml:space="preserve"> </w:t>
      </w:r>
      <w:r w:rsidRPr="00015B2A">
        <w:t>by about 2.2 percentage points to GDP, while net tax revenue fell by almost 1.5 percentage</w:t>
      </w:r>
      <w:r>
        <w:t xml:space="preserve"> </w:t>
      </w:r>
      <w:r w:rsidRPr="00015B2A">
        <w:t>points. The non-debt capital receipts fluctuated due to slippages in achieving the projected</w:t>
      </w:r>
      <w:r>
        <w:t xml:space="preserve"> </w:t>
      </w:r>
      <w:r w:rsidRPr="00015B2A">
        <w:t xml:space="preserve">disinvestment targets. On the expenditure side, the total expenditure as a ratio of GDP has </w:t>
      </w:r>
      <w:r w:rsidR="00901C0A">
        <w:t xml:space="preserve">shown </w:t>
      </w:r>
      <w:r w:rsidRPr="00015B2A">
        <w:t>a consistent decline since 2008-09. However, the decline was sharper in the case of capital</w:t>
      </w:r>
      <w:r w:rsidR="00901C0A">
        <w:t xml:space="preserve"> </w:t>
      </w:r>
      <w:r w:rsidRPr="00015B2A">
        <w:t>expenditures. Consequently, the ratio of revenue deficit to fiscal deficit has shown a steady increase.</w:t>
      </w:r>
      <w:bookmarkStart w:id="0" w:name="_GoBack"/>
      <w:bookmarkEnd w:id="0"/>
    </w:p>
    <w:p w14:paraId="31EAFF48" w14:textId="77777777" w:rsidR="008D67DA" w:rsidRDefault="008D67DA"/>
    <w:sectPr w:rsidR="008D6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3819"/>
    <w:multiLevelType w:val="hybridMultilevel"/>
    <w:tmpl w:val="C0BA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DA"/>
    <w:rsid w:val="00015B2A"/>
    <w:rsid w:val="0020466A"/>
    <w:rsid w:val="002468C4"/>
    <w:rsid w:val="003C6FAB"/>
    <w:rsid w:val="00581E39"/>
    <w:rsid w:val="00616594"/>
    <w:rsid w:val="00713F02"/>
    <w:rsid w:val="008B17C9"/>
    <w:rsid w:val="008B605F"/>
    <w:rsid w:val="008D67DA"/>
    <w:rsid w:val="00901C0A"/>
    <w:rsid w:val="00A0125C"/>
    <w:rsid w:val="00A26795"/>
    <w:rsid w:val="00B4566A"/>
    <w:rsid w:val="00C7476E"/>
    <w:rsid w:val="00DB5CAE"/>
    <w:rsid w:val="00E10FBF"/>
    <w:rsid w:val="00E91CEF"/>
    <w:rsid w:val="00F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4AA4"/>
  <w15:chartTrackingRefBased/>
  <w15:docId w15:val="{0AE346F6-D669-422A-9957-0839F141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Madhavi Moni</dc:creator>
  <cp:keywords/>
  <dc:description/>
  <cp:lastModifiedBy>Madhavi Moni</cp:lastModifiedBy>
  <cp:revision>18</cp:revision>
  <dcterms:created xsi:type="dcterms:W3CDTF">2020-03-28T11:01:00Z</dcterms:created>
  <dcterms:modified xsi:type="dcterms:W3CDTF">2020-03-28T11:15:00Z</dcterms:modified>
</cp:coreProperties>
</file>