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9D" w:rsidRDefault="00AC1115" w:rsidP="003F483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ASSIGNMENT</w:t>
      </w:r>
    </w:p>
    <w:p w:rsidR="003F4838" w:rsidRPr="003F4838" w:rsidRDefault="003F4838" w:rsidP="003F48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B.com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.-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3year 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ncweb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F4838" w:rsidRPr="003F4838" w:rsidRDefault="003F4838" w:rsidP="003F48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Date-28 march 2020     </w:t>
      </w:r>
    </w:p>
    <w:p w:rsidR="00BE682F" w:rsidRDefault="00AC1115" w:rsidP="00AC1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Q1. Complete the table for the first period of loan and lease statement for the following data .</w:t>
      </w:r>
      <w:r w:rsidR="00BE682F">
        <w:rPr>
          <w:rFonts w:ascii="Times New Roman" w:hAnsi="Times New Roman" w:cs="Times New Roman"/>
          <w:sz w:val="28"/>
          <w:szCs w:val="28"/>
        </w:rPr>
        <w:t>write the formula in the appropriate cell.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1694"/>
        <w:gridCol w:w="1498"/>
        <w:gridCol w:w="1540"/>
        <w:gridCol w:w="2005"/>
        <w:gridCol w:w="1492"/>
      </w:tblGrid>
      <w:tr w:rsidR="00BE682F" w:rsidTr="00BE682F"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BE682F" w:rsidTr="00BE682F"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LOAN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500000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82F" w:rsidTr="00BE682F"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4YEAR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82F" w:rsidTr="00BE682F"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RATE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 P.A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82F" w:rsidTr="00BE682F"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EFFECTIVE RATE INTERSET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82F" w:rsidTr="00BE682F"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EMI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82F" w:rsidTr="00BE682F"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PAYMENT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NO .</w:t>
            </w:r>
            <w:proofErr w:type="gramEnd"/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OPENING BAL.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INTERSET</w:t>
            </w: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INSTALMENT</w:t>
            </w: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CLOSING BAL.</w:t>
            </w:r>
          </w:p>
        </w:tc>
      </w:tr>
      <w:tr w:rsidR="00BE682F" w:rsidTr="00BE682F"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0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1" w:type="dxa"/>
          </w:tcPr>
          <w:p w:rsidR="00BE682F" w:rsidRDefault="00BE682F" w:rsidP="00AC1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AC1115" w:rsidRDefault="00AC1115" w:rsidP="00AC1115">
      <w:pPr>
        <w:rPr>
          <w:rFonts w:ascii="Times New Roman" w:hAnsi="Times New Roman" w:cs="Times New Roman"/>
          <w:sz w:val="28"/>
          <w:szCs w:val="28"/>
        </w:rPr>
      </w:pPr>
    </w:p>
    <w:p w:rsidR="00BE682F" w:rsidRDefault="00BE682F" w:rsidP="00AC111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Q2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Write the f</w:t>
      </w:r>
      <w:r w:rsidR="002F267D">
        <w:rPr>
          <w:rFonts w:ascii="Times New Roman" w:hAnsi="Times New Roman" w:cs="Times New Roman"/>
          <w:sz w:val="28"/>
          <w:szCs w:val="28"/>
        </w:rPr>
        <w:t>ormula for DA,HRA and the BONUS and the GROSS SALARY in cell C2,D2,E2 and F2 respectively to prepare the generalized payroll statement in an excel sheet from the following data :</w:t>
      </w:r>
    </w:p>
    <w:p w:rsidR="002F267D" w:rsidRDefault="002F267D" w:rsidP="00AC1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</w:t>
      </w:r>
      <w:r w:rsidR="00DB6346">
        <w:rPr>
          <w:rFonts w:ascii="Times New Roman" w:hAnsi="Times New Roman" w:cs="Times New Roman"/>
          <w:sz w:val="28"/>
          <w:szCs w:val="28"/>
        </w:rPr>
        <w:t xml:space="preserve">loyee are </w:t>
      </w:r>
      <w:proofErr w:type="spellStart"/>
      <w:r w:rsidR="00DB6346">
        <w:rPr>
          <w:rFonts w:ascii="Times New Roman" w:hAnsi="Times New Roman" w:cs="Times New Roman"/>
          <w:sz w:val="28"/>
          <w:szCs w:val="28"/>
        </w:rPr>
        <w:t>entiteled</w:t>
      </w:r>
      <w:proofErr w:type="spellEnd"/>
      <w:r w:rsidR="00DB6346">
        <w:rPr>
          <w:rFonts w:ascii="Times New Roman" w:hAnsi="Times New Roman" w:cs="Times New Roman"/>
          <w:sz w:val="28"/>
          <w:szCs w:val="28"/>
        </w:rPr>
        <w:t xml:space="preserve"> to </w:t>
      </w:r>
      <w:proofErr w:type="gramStart"/>
      <w:r w:rsidR="00DB6346">
        <w:rPr>
          <w:rFonts w:ascii="Times New Roman" w:hAnsi="Times New Roman" w:cs="Times New Roman"/>
          <w:sz w:val="28"/>
          <w:szCs w:val="28"/>
        </w:rPr>
        <w:t>Basic ,DA</w:t>
      </w:r>
      <w:proofErr w:type="gramEnd"/>
      <w:r w:rsidR="00DB6346">
        <w:rPr>
          <w:rFonts w:ascii="Times New Roman" w:hAnsi="Times New Roman" w:cs="Times New Roman"/>
          <w:sz w:val="28"/>
          <w:szCs w:val="28"/>
        </w:rPr>
        <w:t xml:space="preserve"> ,HRA, and B</w:t>
      </w:r>
      <w:r>
        <w:rPr>
          <w:rFonts w:ascii="Times New Roman" w:hAnsi="Times New Roman" w:cs="Times New Roman"/>
          <w:sz w:val="28"/>
          <w:szCs w:val="28"/>
        </w:rPr>
        <w:t>onus:</w:t>
      </w:r>
    </w:p>
    <w:p w:rsidR="002F267D" w:rsidRDefault="002F267D" w:rsidP="002F26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is payable @ 17% on basic salary.</w:t>
      </w:r>
    </w:p>
    <w:p w:rsidR="002F267D" w:rsidRDefault="002F267D" w:rsidP="002F26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HRA paid is </w:t>
      </w:r>
      <w:proofErr w:type="spellStart"/>
      <w:r>
        <w:rPr>
          <w:rFonts w:ascii="Times New Roman" w:hAnsi="Times New Roman" w:cs="Times New Roman"/>
          <w:sz w:val="28"/>
          <w:szCs w:val="28"/>
        </w:rPr>
        <w:t>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3300 for basic &lt;15000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rs</w:t>
      </w:r>
      <w:proofErr w:type="spellEnd"/>
      <w:r>
        <w:rPr>
          <w:rFonts w:ascii="Times New Roman" w:hAnsi="Times New Roman" w:cs="Times New Roman"/>
          <w:sz w:val="28"/>
          <w:szCs w:val="28"/>
        </w:rPr>
        <w:t>. 5500 for others.</w:t>
      </w:r>
    </w:p>
    <w:p w:rsidR="002F267D" w:rsidRDefault="002F267D" w:rsidP="002F26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Bonus is pay</w:t>
      </w:r>
      <w:r w:rsidR="00DB634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ble @ </w:t>
      </w:r>
      <w:proofErr w:type="gramStart"/>
      <w:r>
        <w:rPr>
          <w:rFonts w:ascii="Times New Roman" w:hAnsi="Times New Roman" w:cs="Times New Roman"/>
          <w:sz w:val="28"/>
          <w:szCs w:val="28"/>
        </w:rPr>
        <w:t>8.33%</w:t>
      </w:r>
      <w:proofErr w:type="gramEnd"/>
      <w:r>
        <w:rPr>
          <w:rFonts w:ascii="Times New Roman" w:hAnsi="Times New Roman" w:cs="Times New Roman"/>
          <w:sz w:val="28"/>
          <w:szCs w:val="28"/>
        </w:rPr>
        <w:t>(basic plus DA).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10"/>
        <w:gridCol w:w="1466"/>
        <w:gridCol w:w="1204"/>
        <w:gridCol w:w="1272"/>
        <w:gridCol w:w="1404"/>
        <w:gridCol w:w="1466"/>
      </w:tblGrid>
      <w:tr w:rsidR="002F267D" w:rsidTr="002F267D"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541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541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2F267D" w:rsidTr="002F267D"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EMPLOYEE</w:t>
            </w:r>
          </w:p>
        </w:tc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 SALARY</w:t>
            </w:r>
          </w:p>
        </w:tc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</w:t>
            </w:r>
          </w:p>
        </w:tc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</w:t>
            </w:r>
          </w:p>
        </w:tc>
        <w:tc>
          <w:tcPr>
            <w:tcW w:w="1541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BONUS</w:t>
            </w:r>
          </w:p>
        </w:tc>
        <w:tc>
          <w:tcPr>
            <w:tcW w:w="1541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GRSS SALARY</w:t>
            </w:r>
          </w:p>
        </w:tc>
      </w:tr>
      <w:tr w:rsidR="002F267D" w:rsidTr="002F267D"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ASHOK</w:t>
            </w:r>
          </w:p>
        </w:tc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540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0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1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1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F267D" w:rsidTr="002F267D"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KHAN</w:t>
            </w:r>
          </w:p>
        </w:tc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540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0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1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1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F267D" w:rsidTr="002F267D"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KULDEEP</w:t>
            </w:r>
          </w:p>
        </w:tc>
        <w:tc>
          <w:tcPr>
            <w:tcW w:w="1540" w:type="dxa"/>
          </w:tcPr>
          <w:p w:rsidR="002F267D" w:rsidRDefault="002F267D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540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0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1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41" w:type="dxa"/>
          </w:tcPr>
          <w:p w:rsidR="002F267D" w:rsidRDefault="00DB6346" w:rsidP="002F267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DB6346" w:rsidRPr="003F4838" w:rsidRDefault="00DB6346" w:rsidP="003F4838">
      <w:pPr>
        <w:rPr>
          <w:rFonts w:ascii="Times New Roman" w:hAnsi="Times New Roman" w:cs="Times New Roman"/>
          <w:sz w:val="28"/>
          <w:szCs w:val="28"/>
        </w:rPr>
      </w:pPr>
      <w:r w:rsidRPr="003F4838">
        <w:rPr>
          <w:rFonts w:ascii="Times New Roman" w:hAnsi="Times New Roman" w:cs="Times New Roman"/>
          <w:sz w:val="28"/>
          <w:szCs w:val="28"/>
        </w:rPr>
        <w:t xml:space="preserve">INSTRUCTIONS: - </w:t>
      </w:r>
    </w:p>
    <w:p w:rsidR="00DB6346" w:rsidRDefault="00DB6346" w:rsidP="00DB63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date of submission – 5-april-2020.</w:t>
      </w:r>
    </w:p>
    <w:p w:rsidR="00DB6346" w:rsidRDefault="00DB6346" w:rsidP="00DB63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Submit in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formate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msword</w:t>
      </w:r>
      <w:proofErr w:type="spellEnd"/>
      <w:r w:rsidR="003F4838">
        <w:rPr>
          <w:rFonts w:ascii="Times New Roman" w:hAnsi="Times New Roman" w:cs="Times New Roman"/>
          <w:sz w:val="28"/>
          <w:szCs w:val="28"/>
        </w:rPr>
        <w:t>(only formula)</w:t>
      </w:r>
      <w:r>
        <w:rPr>
          <w:rFonts w:ascii="Times New Roman" w:hAnsi="Times New Roman" w:cs="Times New Roman"/>
          <w:sz w:val="28"/>
          <w:szCs w:val="28"/>
        </w:rPr>
        <w:t xml:space="preserve"> as well as excel</w:t>
      </w:r>
      <w:r w:rsidR="003F4838">
        <w:rPr>
          <w:rFonts w:ascii="Times New Roman" w:hAnsi="Times New Roman" w:cs="Times New Roman"/>
          <w:sz w:val="28"/>
          <w:szCs w:val="28"/>
        </w:rPr>
        <w:t>(practical)</w:t>
      </w:r>
      <w:r>
        <w:rPr>
          <w:rFonts w:ascii="Times New Roman" w:hAnsi="Times New Roman" w:cs="Times New Roman"/>
          <w:sz w:val="28"/>
          <w:szCs w:val="28"/>
        </w:rPr>
        <w:t xml:space="preserve"> and send both the attachments to email: - </w:t>
      </w:r>
      <w:hyperlink r:id="rId6" w:history="1">
        <w:r w:rsidRPr="001104A8">
          <w:rPr>
            <w:rStyle w:val="Hyperlink"/>
            <w:rFonts w:ascii="Times New Roman" w:hAnsi="Times New Roman" w:cs="Times New Roman"/>
            <w:sz w:val="28"/>
            <w:szCs w:val="28"/>
          </w:rPr>
          <w:t>sonika.sehrawat0@gmail.com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F4838" w:rsidRPr="003F4838" w:rsidRDefault="003F4838" w:rsidP="003F483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B6346" w:rsidRDefault="00DB6346" w:rsidP="00DB634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B6346" w:rsidRPr="002F267D" w:rsidRDefault="00DB6346" w:rsidP="002F267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DB6346" w:rsidRPr="002F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5F9"/>
    <w:multiLevelType w:val="hybridMultilevel"/>
    <w:tmpl w:val="DF16E8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91026"/>
    <w:multiLevelType w:val="hybridMultilevel"/>
    <w:tmpl w:val="3C1E9AD8"/>
    <w:lvl w:ilvl="0" w:tplc="D1F65F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15"/>
    <w:rsid w:val="000E069D"/>
    <w:rsid w:val="002F267D"/>
    <w:rsid w:val="003F4838"/>
    <w:rsid w:val="00AC1115"/>
    <w:rsid w:val="00BE682F"/>
    <w:rsid w:val="00CD1F9E"/>
    <w:rsid w:val="00DB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115"/>
    <w:pPr>
      <w:ind w:left="720"/>
      <w:contextualSpacing/>
    </w:pPr>
  </w:style>
  <w:style w:type="table" w:styleId="TableGrid">
    <w:name w:val="Table Grid"/>
    <w:basedOn w:val="TableNormal"/>
    <w:uiPriority w:val="59"/>
    <w:rsid w:val="00AC1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63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115"/>
    <w:pPr>
      <w:ind w:left="720"/>
      <w:contextualSpacing/>
    </w:pPr>
  </w:style>
  <w:style w:type="table" w:styleId="TableGrid">
    <w:name w:val="Table Grid"/>
    <w:basedOn w:val="TableNormal"/>
    <w:uiPriority w:val="59"/>
    <w:rsid w:val="00AC1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6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ika.sehrawat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2020-03-28T13:15:00Z</dcterms:created>
  <dcterms:modified xsi:type="dcterms:W3CDTF">2020-03-28T13:15:00Z</dcterms:modified>
</cp:coreProperties>
</file>